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right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4f4f4f"/>
          <w:sz w:val="21"/>
        </w:rPr>
        <w:t xml:space="preserve">Образец искового заявления к банку</w:t>
      </w:r>
      <w:r/>
    </w:p>
    <w:p>
      <w:pPr>
        <w:ind w:left="0" w:right="0" w:firstLine="0"/>
        <w:jc w:val="right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4f4f4f"/>
          <w:sz w:val="21"/>
        </w:rPr>
        <w:t xml:space="preserve">Наименование и адрес суда</w:t>
      </w:r>
      <w:r/>
    </w:p>
    <w:p>
      <w:pPr>
        <w:ind w:left="0" w:right="0" w:firstLine="0"/>
        <w:jc w:val="right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4f4f4f"/>
          <w:sz w:val="21"/>
        </w:rPr>
        <w:t xml:space="preserve">Истец:</w:t>
      </w:r>
      <w:r/>
    </w:p>
    <w:p>
      <w:pPr>
        <w:ind w:left="0" w:right="0" w:firstLine="0"/>
        <w:jc w:val="right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Фамилия Имя Отчество</w:t>
      </w:r>
      <w:r/>
    </w:p>
    <w:p>
      <w:pPr>
        <w:ind w:left="0" w:right="0" w:firstLine="0"/>
        <w:jc w:val="right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Адрес проживания</w:t>
      </w:r>
      <w:r/>
    </w:p>
    <w:p>
      <w:pPr>
        <w:ind w:left="0" w:right="0" w:firstLine="0"/>
        <w:jc w:val="right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Контактный телефон</w:t>
      </w:r>
      <w:r/>
    </w:p>
    <w:p>
      <w:pPr>
        <w:ind w:left="0" w:right="0" w:firstLine="0"/>
        <w:jc w:val="right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4f4f4f"/>
          <w:sz w:val="21"/>
        </w:rPr>
        <w:t xml:space="preserve">Ответчик:</w:t>
      </w:r>
      <w:r/>
    </w:p>
    <w:p>
      <w:pPr>
        <w:ind w:left="0" w:right="0" w:firstLine="0"/>
        <w:jc w:val="right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Наименование Банка</w:t>
      </w:r>
      <w:r/>
    </w:p>
    <w:p>
      <w:pPr>
        <w:ind w:left="0" w:right="0" w:firstLine="0"/>
        <w:jc w:val="right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Адрес местонахождения</w:t>
      </w:r>
      <w:r/>
    </w:p>
    <w:p>
      <w:pPr>
        <w:ind w:left="0" w:right="0" w:firstLine="0"/>
        <w:jc w:val="right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(государственной регистрации)</w:t>
      </w:r>
      <w:r/>
    </w:p>
    <w:p>
      <w:pPr>
        <w:ind w:left="0" w:right="0" w:firstLine="0"/>
        <w:jc w:val="right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4f4f4f"/>
          <w:sz w:val="21"/>
        </w:rPr>
        <w:t xml:space="preserve">Цена иска:</w:t>
      </w:r>
      <w:r/>
    </w:p>
    <w:p>
      <w:pPr>
        <w:ind w:left="0" w:right="0" w:firstLine="0"/>
        <w:jc w:val="right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______ руб.</w:t>
      </w:r>
      <w:r/>
    </w:p>
    <w:p>
      <w:pPr>
        <w:ind w:left="0" w:right="0" w:firstLine="0"/>
        <w:jc w:val="right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(указать сумму уплаченной комиссии за открытие и ведение ссудного счета и морального вреда)</w:t>
      </w:r>
      <w:r/>
    </w:p>
    <w:p>
      <w:pPr>
        <w:ind w:left="0" w:right="0" w:firstLine="0"/>
        <w:jc w:val="center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ИСКОВОЕ ЗАЯВЛЕНИЕ</w:t>
      </w:r>
      <w:r/>
    </w:p>
    <w:p>
      <w:pPr>
        <w:ind w:left="0" w:right="0" w:firstLine="0"/>
        <w:jc w:val="center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4f4f4f"/>
          <w:sz w:val="21"/>
        </w:rPr>
        <w:t xml:space="preserve">о защите прав потребителей</w:t>
      </w:r>
      <w:r/>
    </w:p>
    <w:p>
      <w:pPr>
        <w:ind w:left="0" w:right="0" w:firstLine="0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_________ г. (указывается число, месяц, год)  между Истцом и Ответчиком был заключен кредитный договор № ____________ (указывается № кредитного договора).  В соответствии с условиями договора банк (Кредитор) предоставляет мне (Заемщику) кредит в сумме ____</w:t>
      </w:r>
      <w:r>
        <w:rPr>
          <w:rFonts w:ascii="Liberation Sans" w:hAnsi="Liberation Sans" w:eastAsia="Liberation Sans" w:cs="Liberation Sans"/>
          <w:color w:val="4f4f4f"/>
          <w:sz w:val="21"/>
        </w:rPr>
        <w:t xml:space="preserve">_____ рублей (указывается сумма кредита)  сроком на _____ месяца (указывается количество месяцев), считая от даты фактического предоставления кредита, а Заемщик осуществляет возврат кредита и уплачивает проценты за пользование кредитом в порядке, установле</w:t>
      </w:r>
      <w:r>
        <w:rPr>
          <w:rFonts w:ascii="Liberation Sans" w:hAnsi="Liberation Sans" w:eastAsia="Liberation Sans" w:cs="Liberation Sans"/>
          <w:color w:val="4f4f4f"/>
          <w:sz w:val="21"/>
        </w:rPr>
        <w:t xml:space="preserve">нном договором.</w:t>
      </w:r>
      <w:r/>
    </w:p>
    <w:p>
      <w:pPr>
        <w:ind w:left="0" w:right="0" w:firstLine="0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Пункт _____ договора (указывается № пункта договора) указывает, что «Заемщик уплачивает Кредитору комиссию за открытие и ведение ссудного счета в сумме ________(указывается  сумма цифрами и прописью) рублей не позднее даты фактического предоставления креди</w:t>
      </w:r>
      <w:r>
        <w:rPr>
          <w:rFonts w:ascii="Liberation Sans" w:hAnsi="Liberation Sans" w:eastAsia="Liberation Sans" w:cs="Liberation Sans"/>
          <w:color w:val="4f4f4f"/>
          <w:sz w:val="21"/>
        </w:rPr>
        <w:t xml:space="preserve">та, указанной в п. ____ (указывается № пункта договора) настоящего Договора».</w:t>
      </w:r>
      <w:r/>
    </w:p>
    <w:p>
      <w:pPr>
        <w:ind w:left="0" w:right="0" w:firstLine="0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Выдача кредита – это действие, направленное на исполнение обязанности банка в рамках кредитного договора. Согласно пункту 1 статьи 819 ГК РФ банк по кредитному договору обязуется предоставить заемщику денежные средства (кредит) в размере и на условиях, пре</w:t>
      </w:r>
      <w:r>
        <w:rPr>
          <w:rFonts w:ascii="Liberation Sans" w:hAnsi="Liberation Sans" w:eastAsia="Liberation Sans" w:cs="Liberation Sans"/>
          <w:color w:val="4f4f4f"/>
          <w:sz w:val="21"/>
        </w:rPr>
        <w:t xml:space="preserve">дусмотренных договором, а заемщик обязуется возвратить полученную сумму и уплатить проценты на нее.</w:t>
      </w:r>
      <w:r/>
    </w:p>
    <w:p>
      <w:pPr>
        <w:ind w:left="0" w:right="0" w:firstLine="0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Порядок предоставления кредита регламентирован Положением Центрального Банка РФ от 31.08.1998 № 54-П «О порядке предоставления (размещения) кредитными организациями денежных средств и их возврата (погашения)». Пункт 2.1.2 указанного Положения предусматрива</w:t>
      </w:r>
      <w:r>
        <w:rPr>
          <w:rFonts w:ascii="Liberation Sans" w:hAnsi="Liberation Sans" w:eastAsia="Liberation Sans" w:cs="Liberation Sans"/>
          <w:color w:val="4f4f4f"/>
          <w:sz w:val="21"/>
        </w:rPr>
        <w:t xml:space="preserve">ет предоставление денежных средств физическим лицам в безналичном порядке путем зачисления денежных средств на банковский счет клиента - заемщика физического лица, под которым в целях данного Положения понимается также счет по учету сумм привлеченных банко</w:t>
      </w:r>
      <w:r>
        <w:rPr>
          <w:rFonts w:ascii="Liberation Sans" w:hAnsi="Liberation Sans" w:eastAsia="Liberation Sans" w:cs="Liberation Sans"/>
          <w:color w:val="4f4f4f"/>
          <w:sz w:val="21"/>
        </w:rPr>
        <w:t xml:space="preserve">м вкладов (депозитов) физических лиц в банке, либо наличными денежными средствами через кассу банка. При этом Положение № 54-П не регулирует распределение издержек между банком и заемщиком, которые необходимы для получения кредита. Вместе с тем, из пункта </w:t>
      </w:r>
      <w:r>
        <w:rPr>
          <w:rFonts w:ascii="Liberation Sans" w:hAnsi="Liberation Sans" w:eastAsia="Liberation Sans" w:cs="Liberation Sans"/>
          <w:color w:val="4f4f4f"/>
          <w:sz w:val="21"/>
        </w:rPr>
        <w:t xml:space="preserve">2 статьи 5 Федерального закона от 02.12.1990 № 395-1 «О банках и банковской деятельности» следует, что размещение привлеченных банком денежных средств в виде кредитов осуществляется банковскими организациями от своего имени и за свой счет.</w:t>
      </w:r>
      <w:r/>
    </w:p>
    <w:p>
      <w:pPr>
        <w:ind w:left="0" w:right="0" w:firstLine="0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При осуществлении кредитования банк открывает заемщику ссудный счет, который не является счетом в смысле договора банковского счета. Ссудный счет служит для отражения задолженности заемщика банку по выданным ссудам и является способом бухгалтерского учета </w:t>
      </w:r>
      <w:r>
        <w:rPr>
          <w:rFonts w:ascii="Liberation Sans" w:hAnsi="Liberation Sans" w:eastAsia="Liberation Sans" w:cs="Liberation Sans"/>
          <w:color w:val="4f4f4f"/>
          <w:sz w:val="21"/>
        </w:rPr>
        <w:t xml:space="preserve">денежных средств и материальных ценностей. Данная правовая позиция подтверждается толкованием указанных норм  в решении Верховного Суда Российской Федерации от 01.07.1999 № ГКПИ 99-484 и пояснениями Центрального Банка РФ  (Информационное письмо от 29.08.20</w:t>
      </w:r>
      <w:r>
        <w:rPr>
          <w:rFonts w:ascii="Liberation Sans" w:hAnsi="Liberation Sans" w:eastAsia="Liberation Sans" w:cs="Liberation Sans"/>
          <w:color w:val="4f4f4f"/>
          <w:sz w:val="21"/>
        </w:rPr>
        <w:t xml:space="preserve">03 № 4).</w:t>
      </w:r>
      <w:r/>
    </w:p>
    <w:p>
      <w:pPr>
        <w:ind w:left="0" w:right="0" w:firstLine="0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В Инструкции Банка России от 14.09.2006 № 28-И «Об открытии и закрытии банковских счетов, счетов по вкладам (депозитам)», в которой дается исчерпывающий перечень видов банковских счетов, отсутствует упоминание о ссудном счете. Таким образом, необходимость </w:t>
      </w:r>
      <w:r>
        <w:rPr>
          <w:rFonts w:ascii="Liberation Sans" w:hAnsi="Liberation Sans" w:eastAsia="Liberation Sans" w:cs="Liberation Sans"/>
          <w:color w:val="4f4f4f"/>
          <w:sz w:val="21"/>
        </w:rPr>
        <w:t xml:space="preserve">отражения выданного кредита на указанном счете – это императивно установленная обязанность банка по ведению бухгалтерского учета размещенных денежных средств, исполнение которой от волеизъявления сторон по кредитному договору не зависит. Указанная обязанно</w:t>
      </w:r>
      <w:r>
        <w:rPr>
          <w:rFonts w:ascii="Liberation Sans" w:hAnsi="Liberation Sans" w:eastAsia="Liberation Sans" w:cs="Liberation Sans"/>
          <w:color w:val="4f4f4f"/>
          <w:sz w:val="21"/>
        </w:rPr>
        <w:t xml:space="preserve">сть возникает у банка не перед заемщиком, а перед Банком России в силу закона. Между тем, плата за обслуживание счета возложена на потребителя-заемщика.</w:t>
      </w:r>
      <w:r/>
    </w:p>
    <w:p>
      <w:pPr>
        <w:ind w:left="0" w:right="0" w:firstLine="0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Таким образом, условия договора, предусматривающие дополнительные платежи по кредитному договору, являются ущемляющими права потребителя по сравнению с правилами, указанными законами и иными правовыми актами Российской Федерации, и согласно пункту 1 статьи</w:t>
      </w:r>
      <w:r>
        <w:rPr>
          <w:rFonts w:ascii="Liberation Sans" w:hAnsi="Liberation Sans" w:eastAsia="Liberation Sans" w:cs="Liberation Sans"/>
          <w:color w:val="4f4f4f"/>
          <w:sz w:val="21"/>
        </w:rPr>
        <w:t xml:space="preserve"> 16 Закона РФ «О защите прав потребителей» признаются недействительными.</w:t>
      </w:r>
      <w:r/>
    </w:p>
    <w:p>
      <w:pPr>
        <w:ind w:left="0" w:right="0" w:firstLine="0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При формальном юридическом равенстве сторон кредитного договора необходимо учесть, что Заемщик не обладает специальными познаниями в сфере финансовых услуг. Потребитель как экономически слабая сторона мог и не знать, что своим согласием подписать договор н</w:t>
      </w:r>
      <w:r>
        <w:rPr>
          <w:rFonts w:ascii="Liberation Sans" w:hAnsi="Liberation Sans" w:eastAsia="Liberation Sans" w:cs="Liberation Sans"/>
          <w:color w:val="4f4f4f"/>
          <w:sz w:val="21"/>
        </w:rPr>
        <w:t xml:space="preserve">а предложенных условиях ухудшает свое положение по сравнению с условиями, предусмотренными законом.</w:t>
      </w:r>
      <w:r/>
    </w:p>
    <w:p>
      <w:pPr>
        <w:ind w:left="0" w:right="0" w:firstLine="0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В порядке исполнения пункта ____ договора (указывается № пункта договора)  № _________(указывается № кредитного договора) Заемщиком были перечислены денежные средства Кредитору по комиссии за открытие и ведение ссудного счета в размере ________ (указываетс</w:t>
      </w:r>
      <w:r>
        <w:rPr>
          <w:rFonts w:ascii="Liberation Sans" w:hAnsi="Liberation Sans" w:eastAsia="Liberation Sans" w:cs="Liberation Sans"/>
          <w:color w:val="4f4f4f"/>
          <w:sz w:val="21"/>
        </w:rPr>
        <w:t xml:space="preserve">я  сумма цифрами и прописью) рублей, что подтверждается платежным поручением № ______ (номер платежного поручения) от _________(дата платежного  поручения) и приходным кассовым ордером №____ (указывается № приходного  кассового ордера) от _______ (указывае</w:t>
      </w:r>
      <w:r>
        <w:rPr>
          <w:rFonts w:ascii="Liberation Sans" w:hAnsi="Liberation Sans" w:eastAsia="Liberation Sans" w:cs="Liberation Sans"/>
          <w:color w:val="4f4f4f"/>
          <w:sz w:val="21"/>
        </w:rPr>
        <w:t xml:space="preserve">тся число, месяц, год).</w:t>
      </w:r>
      <w:r/>
    </w:p>
    <w:p>
      <w:pPr>
        <w:ind w:left="0" w:right="0" w:firstLine="0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В соответствии с пунктом 1 статьи 16 Закона РФ «О защите прав потребителей» 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 Пункт</w:t>
      </w:r>
      <w:r>
        <w:rPr>
          <w:rFonts w:ascii="Liberation Sans" w:hAnsi="Liberation Sans" w:eastAsia="Liberation Sans" w:cs="Liberation Sans"/>
          <w:color w:val="4f4f4f"/>
          <w:sz w:val="21"/>
        </w:rPr>
        <w:t xml:space="preserve"> 2 статьи 167 Гражданского кодекса РФ указывает, что 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</w:t>
      </w:r>
      <w:r>
        <w:rPr>
          <w:rFonts w:ascii="Liberation Sans" w:hAnsi="Liberation Sans" w:eastAsia="Liberation Sans" w:cs="Liberation Sans"/>
          <w:color w:val="4f4f4f"/>
          <w:sz w:val="21"/>
        </w:rPr>
        <w:t xml:space="preserve">в пользовании имуществом, выполненной работе или предоставленной услуге) возместить его стоимость в деньгах - если иные последствия недействительности сделки не предусмотрены законом. Недействительность части сделки не влечет недействительности прочих ее ч</w:t>
      </w:r>
      <w:r>
        <w:rPr>
          <w:rFonts w:ascii="Liberation Sans" w:hAnsi="Liberation Sans" w:eastAsia="Liberation Sans" w:cs="Liberation Sans"/>
          <w:color w:val="4f4f4f"/>
          <w:sz w:val="21"/>
        </w:rPr>
        <w:t xml:space="preserve">астей, если можно предположить, что сделка была бы совершена и без включения недействительной ее части.</w:t>
      </w:r>
      <w:r/>
    </w:p>
    <w:p>
      <w:pPr>
        <w:ind w:left="0" w:right="0" w:firstLine="0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Неправомерными действиями Кредитора Заемщику был причинен моральный вред. В соответствии со статьей 15 Закона РФ «О защите прав потребителей» моральный вред, причиненный потребителю вследствие нарушения его прав, подлежит компенсации причинителем вреда. Ст</w:t>
      </w:r>
      <w:r>
        <w:rPr>
          <w:rFonts w:ascii="Liberation Sans" w:hAnsi="Liberation Sans" w:eastAsia="Liberation Sans" w:cs="Liberation Sans"/>
          <w:color w:val="4f4f4f"/>
          <w:sz w:val="21"/>
        </w:rPr>
        <w:t xml:space="preserve">атья 17 указанного Закона устанавливает, что защита прав потребителей осуществляется судом.</w:t>
      </w:r>
      <w:r/>
    </w:p>
    <w:p>
      <w:pPr>
        <w:ind w:left="0" w:right="0" w:firstLine="0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На основании вышеизложенного и руководствуясь статьями 15, 16, 17, 40 Закона РФ «О защите прав потребителей», 167, 180 Гражданского кодекса РФ, 131-133 Гражданского процессуального кодекса РФ</w:t>
      </w:r>
      <w:r/>
    </w:p>
    <w:p>
      <w:pPr>
        <w:ind w:left="0" w:right="0" w:firstLine="0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ПРОШУ СУД:</w:t>
      </w:r>
      <w:r/>
    </w:p>
    <w:p>
      <w:pPr>
        <w:ind w:left="0" w:right="0" w:firstLine="0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1. Признать недействительными условия кредитного договора от _______ (указывается число, месяц, год)  № ____________ (указывается № кредитного договора), обязывающие Истца оплатить комиссию за открытие и ведение ссудного счета;</w:t>
      </w:r>
      <w:r/>
    </w:p>
    <w:p>
      <w:pPr>
        <w:ind w:left="0" w:right="0" w:firstLine="0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2. Взыскать с Ответчика в пользу Истца денежные средства, полученные на основании недействительных условий кредитного договора, –______ руб. указывается  сумма  комиссии)</w:t>
      </w:r>
      <w:r/>
    </w:p>
    <w:p>
      <w:pPr>
        <w:ind w:left="0" w:right="0" w:firstLine="0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3. Взыскать с Ответчика в пользу Истца моральный вред в размере 3 000 (Три тысячи) рублей (или указать иную сумму);</w:t>
      </w:r>
      <w:r/>
    </w:p>
    <w:p>
      <w:pPr>
        <w:ind w:left="0" w:right="0" w:firstLine="0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4. В соответствии с действующим законодательством РФ освободить Истца от уплаты государственной пошлины.</w:t>
      </w:r>
      <w:r/>
    </w:p>
    <w:p>
      <w:pPr>
        <w:ind w:left="0" w:right="0" w:firstLine="0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5. Взыскать с Ответчика в соответствующий бюджет штраф за нарушение прав потребителя.</w:t>
      </w:r>
      <w:r/>
    </w:p>
    <w:p>
      <w:pPr>
        <w:ind w:left="0" w:right="0" w:firstLine="0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Приложения к исковому заявлению:</w:t>
      </w:r>
      <w:r/>
    </w:p>
    <w:p>
      <w:pPr>
        <w:ind w:left="0" w:right="0" w:firstLine="0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1)    расчет цены иска (складывается из суммы уплаченной комиссии за открытие и ведение ссудного счета и суммы морального вреда);</w:t>
      </w:r>
      <w:r/>
    </w:p>
    <w:p>
      <w:pPr>
        <w:ind w:left="0" w:right="0" w:firstLine="0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2)    копия искового заявления;</w:t>
      </w:r>
      <w:r/>
    </w:p>
    <w:p>
      <w:pPr>
        <w:ind w:left="0" w:right="0" w:firstLine="0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3)    копия кредитного договора;</w:t>
      </w:r>
      <w:r/>
    </w:p>
    <w:p>
      <w:pPr>
        <w:ind w:left="0" w:right="0" w:firstLine="0"/>
        <w:spacing w:before="0" w:after="150"/>
        <w:shd w:val="clear" w:color="ffffff" w:fill="ffffff"/>
        <w:rPr>
          <w:rFonts w:ascii="Liberation Sans" w:hAnsi="Liberation Sans" w:eastAsia="Liberation Sans" w:cs="Liberation Sans"/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4f4f4f"/>
          <w:sz w:val="21"/>
        </w:rPr>
        <w:t xml:space="preserve">4)    копия платежного поручения.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Эдуард Лубганс</cp:lastModifiedBy>
  <cp:revision>1</cp:revision>
  <dcterms:modified xsi:type="dcterms:W3CDTF">2023-04-07T15:29:00Z</dcterms:modified>
</cp:coreProperties>
</file>